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021C0" w14:textId="0DD71EED" w:rsidR="00824223" w:rsidRPr="005B023F" w:rsidRDefault="00824223" w:rsidP="003F36AA">
      <w:pPr>
        <w:spacing w:after="0" w:line="240" w:lineRule="auto"/>
        <w:jc w:val="both"/>
        <w:rPr>
          <w:rFonts w:ascii="Calibri" w:hAnsi="Calibri" w:cs="Calibri"/>
          <w:color w:val="FF0000"/>
          <w:sz w:val="24"/>
          <w:szCs w:val="24"/>
        </w:rPr>
      </w:pPr>
      <w:r w:rsidRPr="005B023F">
        <w:rPr>
          <w:rFonts w:ascii="Calibri" w:hAnsi="Calibri" w:cs="Calibri"/>
          <w:noProof/>
          <w:color w:val="FF0000"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41AAA8" wp14:editId="5F14CE0D">
                <wp:simplePos x="0" y="0"/>
                <wp:positionH relativeFrom="margin">
                  <wp:align>left</wp:align>
                </wp:positionH>
                <wp:positionV relativeFrom="paragraph">
                  <wp:posOffset>-66675</wp:posOffset>
                </wp:positionV>
                <wp:extent cx="2114550" cy="1123950"/>
                <wp:effectExtent l="0" t="0" r="0" b="0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857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E1DB3" w14:textId="7384BF6C" w:rsidR="00824223" w:rsidRDefault="00824223" w:rsidP="00824223">
                            <w:pPr>
                              <w:spacing w:after="0" w:line="240" w:lineRule="auto"/>
                              <w:jc w:val="center"/>
                              <w:rPr>
                                <w:color w:val="333399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333399"/>
                                <w:sz w:val="24"/>
                                <w:szCs w:val="24"/>
                                <w:lang w:val="en-US" w:eastAsia="el-GR"/>
                              </w:rPr>
                              <w:drawing>
                                <wp:inline distT="0" distB="0" distL="0" distR="0" wp14:anchorId="193CCCEB" wp14:editId="58F2BE8B">
                                  <wp:extent cx="409575" cy="409575"/>
                                  <wp:effectExtent l="0" t="0" r="9525" b="9525"/>
                                  <wp:docPr id="1" name="Εικόνα 1" descr="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9575" cy="409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0000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3163D10" w14:textId="77777777" w:rsidR="00824223" w:rsidRDefault="00824223" w:rsidP="00824223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</w:rPr>
                            </w:pPr>
                            <w:r>
                              <w:rPr>
                                <w:color w:val="4F81BD"/>
                              </w:rPr>
                              <w:t>ΕΛΛΗΝΙΚΗ ΔΗΜΟΚΡΑΤΙΑ</w:t>
                            </w:r>
                          </w:p>
                          <w:p w14:paraId="07314AE9" w14:textId="4D34BA39" w:rsidR="00824223" w:rsidRDefault="00824223" w:rsidP="00824223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</w:rPr>
                            </w:pPr>
                            <w:r>
                              <w:rPr>
                                <w:color w:val="4F81BD"/>
                              </w:rPr>
                              <w:t>ΥΠΟΥΡΓΕΙΟ ΠΟΛΙΤΙΣΜΟΥ</w:t>
                            </w:r>
                          </w:p>
                          <w:p w14:paraId="091373B0" w14:textId="493EC332" w:rsidR="00824223" w:rsidRDefault="00824223" w:rsidP="00824223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/>
                                <w:sz w:val="20"/>
                                <w:szCs w:val="20"/>
                              </w:rPr>
                              <w:t>ΓΡΑΦΕΙΟ ΤΥΠΟΥ</w:t>
                            </w:r>
                          </w:p>
                          <w:p w14:paraId="4A49E365" w14:textId="77777777" w:rsidR="00824223" w:rsidRDefault="00824223" w:rsidP="00824223">
                            <w:pPr>
                              <w:spacing w:after="0" w:line="240" w:lineRule="auto"/>
                              <w:jc w:val="center"/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4F81BD"/>
                                <w:sz w:val="20"/>
                                <w:szCs w:val="20"/>
                              </w:rPr>
                              <w:t>------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41AAA8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0;margin-top:-5.25pt;width:166.5pt;height:88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" stroked="f" strokeweight="2.25pt">
                <v:stroke dashstyle="1 1" endcap="round"/>
                <v:textbox inset="0,0,0,0">
                  <w:txbxContent>
                    <w:p w14:paraId="4C8E1DB3" w14:textId="7384BF6C" w:rsidR="00824223" w:rsidRDefault="00824223" w:rsidP="00824223">
                      <w:pPr>
                        <w:spacing w:after="0" w:line="240" w:lineRule="auto"/>
                        <w:jc w:val="center"/>
                        <w:rPr>
                          <w:color w:val="333399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noProof/>
                          <w:color w:val="333399"/>
                          <w:sz w:val="24"/>
                          <w:szCs w:val="24"/>
                          <w:lang w:val="en-US" w:eastAsia="el-GR"/>
                        </w:rPr>
                        <w:drawing>
                          <wp:inline distT="0" distB="0" distL="0" distR="0" wp14:anchorId="193CCCEB" wp14:editId="58F2BE8B">
                            <wp:extent cx="409575" cy="409575"/>
                            <wp:effectExtent l="0" t="0" r="9525" b="9525"/>
                            <wp:docPr id="1" name="Εικόνα 1" descr="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9575" cy="4095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3163D10" w14:textId="77777777" w:rsidR="00824223" w:rsidRDefault="00824223" w:rsidP="00824223">
                      <w:pPr>
                        <w:spacing w:after="0" w:line="240" w:lineRule="auto"/>
                        <w:jc w:val="center"/>
                        <w:rPr>
                          <w:color w:val="4F81BD"/>
                        </w:rPr>
                      </w:pPr>
                      <w:r>
                        <w:rPr>
                          <w:color w:val="4F81BD"/>
                        </w:rPr>
                        <w:t>ΕΛΛΗΝΙΚΗ ΔΗΜΟΚΡΑΤΙΑ</w:t>
                      </w:r>
                    </w:p>
                    <w:p w14:paraId="07314AE9" w14:textId="4D34BA39" w:rsidR="00824223" w:rsidRDefault="00824223" w:rsidP="00824223">
                      <w:pPr>
                        <w:spacing w:after="0" w:line="240" w:lineRule="auto"/>
                        <w:jc w:val="center"/>
                        <w:rPr>
                          <w:color w:val="4F81BD"/>
                        </w:rPr>
                      </w:pPr>
                      <w:r>
                        <w:rPr>
                          <w:color w:val="4F81BD"/>
                        </w:rPr>
                        <w:t>ΥΠΟΥΡΓΕΙΟ ΠΟΛΙΤΙΣΜΟΥ</w:t>
                      </w:r>
                    </w:p>
                    <w:p w14:paraId="091373B0" w14:textId="493EC332" w:rsidR="00824223" w:rsidRDefault="00824223" w:rsidP="00824223">
                      <w:pPr>
                        <w:spacing w:after="0" w:line="240" w:lineRule="auto"/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  <w:r>
                        <w:rPr>
                          <w:color w:val="4F81BD"/>
                          <w:sz w:val="20"/>
                          <w:szCs w:val="20"/>
                        </w:rPr>
                        <w:t>ΓΡΑΦΕΙΟ ΤΥΠΟΥ</w:t>
                      </w:r>
                    </w:p>
                    <w:p w14:paraId="4A49E365" w14:textId="77777777" w:rsidR="00824223" w:rsidRDefault="00824223" w:rsidP="00824223">
                      <w:pPr>
                        <w:spacing w:after="0" w:line="240" w:lineRule="auto"/>
                        <w:jc w:val="center"/>
                        <w:rPr>
                          <w:color w:val="4F81BD"/>
                          <w:sz w:val="20"/>
                          <w:szCs w:val="20"/>
                        </w:rPr>
                      </w:pPr>
                      <w:r>
                        <w:rPr>
                          <w:color w:val="4F81BD"/>
                          <w:sz w:val="20"/>
                          <w:szCs w:val="20"/>
                        </w:rPr>
                        <w:t>------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023F">
        <w:rPr>
          <w:rFonts w:ascii="Calibri" w:hAnsi="Calibri" w:cs="Calibri"/>
          <w:color w:val="FF0000"/>
          <w:sz w:val="24"/>
          <w:szCs w:val="24"/>
        </w:rPr>
        <w:t xml:space="preserve"> </w:t>
      </w:r>
    </w:p>
    <w:p w14:paraId="34FBB9F6" w14:textId="77777777" w:rsidR="00824223" w:rsidRPr="005B023F" w:rsidRDefault="00824223" w:rsidP="003F36A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819EBD5" w14:textId="77777777" w:rsidR="00824223" w:rsidRPr="005B023F" w:rsidRDefault="00824223" w:rsidP="003F36AA">
      <w:pPr>
        <w:spacing w:after="0" w:line="240" w:lineRule="auto"/>
        <w:ind w:left="-284"/>
        <w:jc w:val="both"/>
        <w:rPr>
          <w:rFonts w:ascii="Calibri" w:hAnsi="Calibri" w:cs="Calibri"/>
          <w:sz w:val="24"/>
          <w:szCs w:val="24"/>
        </w:rPr>
      </w:pPr>
    </w:p>
    <w:p w14:paraId="55791F92" w14:textId="77777777" w:rsidR="00824223" w:rsidRPr="005B023F" w:rsidRDefault="00824223" w:rsidP="003F36AA">
      <w:pPr>
        <w:spacing w:before="60" w:after="0" w:line="240" w:lineRule="auto"/>
        <w:jc w:val="both"/>
        <w:rPr>
          <w:rFonts w:ascii="Calibri" w:hAnsi="Calibri" w:cs="Calibri"/>
        </w:rPr>
      </w:pPr>
    </w:p>
    <w:p w14:paraId="22BD1209" w14:textId="77777777" w:rsidR="00824223" w:rsidRPr="005B023F" w:rsidRDefault="00824223" w:rsidP="003F36AA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4A69AF9F" w14:textId="77777777" w:rsidR="00824223" w:rsidRPr="005B023F" w:rsidRDefault="00824223" w:rsidP="003F36AA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5383441F" w14:textId="77777777" w:rsidR="00824223" w:rsidRPr="005B023F" w:rsidRDefault="00824223" w:rsidP="003F36AA">
      <w:pPr>
        <w:pStyle w:val="ab"/>
        <w:ind w:firstLine="0"/>
        <w:jc w:val="both"/>
        <w:rPr>
          <w:rFonts w:cs="Calibri"/>
          <w:sz w:val="24"/>
        </w:rPr>
      </w:pPr>
    </w:p>
    <w:p w14:paraId="6DD93F89" w14:textId="6751CE79" w:rsidR="00824223" w:rsidRPr="005B023F" w:rsidRDefault="00824223" w:rsidP="003F36AA">
      <w:pPr>
        <w:pStyle w:val="ab"/>
        <w:ind w:firstLine="0"/>
        <w:jc w:val="right"/>
        <w:rPr>
          <w:rFonts w:cs="Calibri"/>
          <w:sz w:val="24"/>
        </w:rPr>
      </w:pPr>
      <w:r w:rsidRPr="005B023F">
        <w:rPr>
          <w:rFonts w:cs="Calibri"/>
          <w:sz w:val="24"/>
        </w:rPr>
        <w:t xml:space="preserve">                   </w:t>
      </w:r>
      <w:bookmarkStart w:id="0" w:name="_Hlk158298325"/>
      <w:r w:rsidRPr="005B023F">
        <w:rPr>
          <w:rFonts w:cs="Calibri"/>
          <w:sz w:val="24"/>
        </w:rPr>
        <w:t>Αθήνα,</w:t>
      </w:r>
      <w:r w:rsidR="003F36AA" w:rsidRPr="005B023F">
        <w:rPr>
          <w:rFonts w:cs="Calibri"/>
          <w:sz w:val="24"/>
        </w:rPr>
        <w:t xml:space="preserve"> 31 Ιουλίου 2026</w:t>
      </w:r>
      <w:bookmarkEnd w:id="0"/>
    </w:p>
    <w:p w14:paraId="429B0763" w14:textId="77777777" w:rsidR="005B4C6E" w:rsidRPr="005B023F" w:rsidRDefault="005B4C6E" w:rsidP="003F36AA">
      <w:pPr>
        <w:jc w:val="both"/>
        <w:rPr>
          <w:rFonts w:ascii="Calibri" w:hAnsi="Calibri" w:cs="Calibri"/>
          <w:sz w:val="24"/>
          <w:szCs w:val="24"/>
        </w:rPr>
      </w:pPr>
    </w:p>
    <w:p w14:paraId="066021CF" w14:textId="10CA1E07" w:rsidR="005B4C6E" w:rsidRPr="005B023F" w:rsidRDefault="005B4C6E" w:rsidP="003F36AA">
      <w:pPr>
        <w:ind w:left="720" w:firstLine="720"/>
        <w:jc w:val="both"/>
        <w:rPr>
          <w:rFonts w:ascii="Calibri" w:hAnsi="Calibri" w:cs="Calibri"/>
          <w:b/>
          <w:sz w:val="24"/>
          <w:szCs w:val="24"/>
        </w:rPr>
      </w:pPr>
      <w:r w:rsidRPr="005B023F">
        <w:rPr>
          <w:rFonts w:ascii="Calibri" w:hAnsi="Calibri" w:cs="Calibri"/>
          <w:b/>
          <w:sz w:val="24"/>
          <w:szCs w:val="24"/>
        </w:rPr>
        <w:t>Εντοπισμός αρχαίου ναυαγίου στη νήσο Άνδρο</w:t>
      </w:r>
    </w:p>
    <w:p w14:paraId="67C025CD" w14:textId="0D1702B1" w:rsidR="00A2514D" w:rsidRPr="005B023F" w:rsidRDefault="005B023F" w:rsidP="003F36AA">
      <w:pPr>
        <w:jc w:val="both"/>
        <w:rPr>
          <w:rFonts w:ascii="Calibri" w:hAnsi="Calibri" w:cs="Calibri"/>
          <w:sz w:val="24"/>
          <w:szCs w:val="24"/>
        </w:rPr>
      </w:pPr>
      <w:bookmarkStart w:id="1" w:name="_GoBack"/>
      <w:r w:rsidRPr="005B023F">
        <w:rPr>
          <w:rFonts w:ascii="Calibri" w:hAnsi="Calibri" w:cs="Calibri"/>
          <w:sz w:val="24"/>
          <w:szCs w:val="24"/>
        </w:rPr>
        <w:t xml:space="preserve">Η </w:t>
      </w:r>
      <w:r w:rsidR="005B4C6E" w:rsidRPr="005B023F">
        <w:rPr>
          <w:rFonts w:ascii="Calibri" w:hAnsi="Calibri" w:cs="Calibri"/>
          <w:sz w:val="24"/>
          <w:szCs w:val="24"/>
        </w:rPr>
        <w:t>Εφορεία Εναλίων Αρχαιοτήτων</w:t>
      </w:r>
      <w:r w:rsidRPr="005B023F">
        <w:rPr>
          <w:rFonts w:ascii="Calibri" w:hAnsi="Calibri" w:cs="Calibri"/>
          <w:sz w:val="24"/>
          <w:szCs w:val="24"/>
        </w:rPr>
        <w:t xml:space="preserve"> του Υπουργείου Πολιτισμού πραγματοποίησε αυτοψία ύστερα από υπόδειξη ιδιώτη σε θαλάσσια περιοχή της νήσου Άνδρου, όπου εντόπισε το φορτίο </w:t>
      </w:r>
      <w:r w:rsidR="005B4C6E" w:rsidRPr="005B023F">
        <w:rPr>
          <w:rFonts w:ascii="Calibri" w:hAnsi="Calibri" w:cs="Calibri"/>
          <w:sz w:val="24"/>
          <w:szCs w:val="24"/>
        </w:rPr>
        <w:t xml:space="preserve">ενός αρχαίου </w:t>
      </w:r>
      <w:r w:rsidR="008A7856" w:rsidRPr="005B023F">
        <w:rPr>
          <w:rFonts w:ascii="Calibri" w:hAnsi="Calibri" w:cs="Calibri"/>
          <w:sz w:val="24"/>
          <w:szCs w:val="24"/>
        </w:rPr>
        <w:t>πλοίου</w:t>
      </w:r>
      <w:r w:rsidR="00507D7B" w:rsidRPr="005B023F">
        <w:rPr>
          <w:rFonts w:ascii="Calibri" w:hAnsi="Calibri" w:cs="Calibri"/>
          <w:sz w:val="24"/>
          <w:szCs w:val="24"/>
        </w:rPr>
        <w:t xml:space="preserve">. </w:t>
      </w:r>
      <w:r w:rsidR="003E2E3C" w:rsidRPr="005B023F">
        <w:rPr>
          <w:rFonts w:ascii="Calibri" w:hAnsi="Calibri" w:cs="Calibri"/>
          <w:sz w:val="24"/>
          <w:szCs w:val="24"/>
        </w:rPr>
        <w:t>Το ν</w:t>
      </w:r>
      <w:r w:rsidR="00A2514D" w:rsidRPr="005B023F">
        <w:rPr>
          <w:rFonts w:ascii="Calibri" w:hAnsi="Calibri" w:cs="Calibri"/>
          <w:sz w:val="24"/>
          <w:szCs w:val="24"/>
        </w:rPr>
        <w:t>αυάγιο εντοπίστηκε σε βάθος 39-44 μέτρων και</w:t>
      </w:r>
      <w:r w:rsidR="005D3C2F" w:rsidRPr="005B023F">
        <w:rPr>
          <w:rFonts w:ascii="Calibri" w:hAnsi="Calibri" w:cs="Calibri"/>
          <w:sz w:val="24"/>
          <w:szCs w:val="24"/>
        </w:rPr>
        <w:t xml:space="preserve"> τ</w:t>
      </w:r>
      <w:r w:rsidR="00337B1F" w:rsidRPr="005B023F">
        <w:rPr>
          <w:rFonts w:ascii="Calibri" w:hAnsi="Calibri" w:cs="Calibri"/>
          <w:sz w:val="24"/>
          <w:szCs w:val="24"/>
        </w:rPr>
        <w:t xml:space="preserve">ο φορτίο του συνίσταται από </w:t>
      </w:r>
      <w:r w:rsidR="00364AA5" w:rsidRPr="005B023F">
        <w:rPr>
          <w:rFonts w:ascii="Calibri" w:hAnsi="Calibri" w:cs="Calibri"/>
          <w:sz w:val="24"/>
          <w:szCs w:val="24"/>
        </w:rPr>
        <w:t xml:space="preserve">εμπορικούς </w:t>
      </w:r>
      <w:proofErr w:type="spellStart"/>
      <w:r w:rsidR="00364AA5" w:rsidRPr="005B023F">
        <w:rPr>
          <w:rFonts w:ascii="Calibri" w:hAnsi="Calibri" w:cs="Calibri"/>
          <w:sz w:val="24"/>
          <w:szCs w:val="24"/>
        </w:rPr>
        <w:t>οξυπύθμενους</w:t>
      </w:r>
      <w:proofErr w:type="spellEnd"/>
      <w:r w:rsidR="00364AA5" w:rsidRPr="005B023F">
        <w:rPr>
          <w:rFonts w:ascii="Calibri" w:hAnsi="Calibri" w:cs="Calibri"/>
          <w:sz w:val="24"/>
          <w:szCs w:val="24"/>
        </w:rPr>
        <w:t xml:space="preserve"> </w:t>
      </w:r>
      <w:r w:rsidR="00337B1F" w:rsidRPr="005B023F">
        <w:rPr>
          <w:rFonts w:ascii="Calibri" w:hAnsi="Calibri" w:cs="Calibri"/>
          <w:sz w:val="24"/>
          <w:szCs w:val="24"/>
        </w:rPr>
        <w:t>αμφορείς</w:t>
      </w:r>
      <w:r w:rsidR="00364AA5" w:rsidRPr="005B023F">
        <w:rPr>
          <w:rFonts w:ascii="Calibri" w:hAnsi="Calibri" w:cs="Calibri"/>
          <w:sz w:val="24"/>
          <w:szCs w:val="24"/>
        </w:rPr>
        <w:t xml:space="preserve"> (</w:t>
      </w:r>
      <w:proofErr w:type="spellStart"/>
      <w:r w:rsidR="00364AA5" w:rsidRPr="005B023F">
        <w:rPr>
          <w:rFonts w:ascii="Calibri" w:hAnsi="Calibri" w:cs="Calibri"/>
          <w:sz w:val="24"/>
          <w:szCs w:val="24"/>
        </w:rPr>
        <w:t>φωτ</w:t>
      </w:r>
      <w:proofErr w:type="spellEnd"/>
      <w:r w:rsidR="00364AA5" w:rsidRPr="005B023F">
        <w:rPr>
          <w:rFonts w:ascii="Calibri" w:hAnsi="Calibri" w:cs="Calibri"/>
          <w:sz w:val="24"/>
          <w:szCs w:val="24"/>
        </w:rPr>
        <w:t>. 1, 2)</w:t>
      </w:r>
      <w:r w:rsidR="00337B1F" w:rsidRPr="005B023F">
        <w:rPr>
          <w:rFonts w:ascii="Calibri" w:hAnsi="Calibri" w:cs="Calibri"/>
          <w:sz w:val="24"/>
          <w:szCs w:val="24"/>
        </w:rPr>
        <w:t xml:space="preserve">. </w:t>
      </w:r>
      <w:r w:rsidR="006D6DC4" w:rsidRPr="005B023F">
        <w:rPr>
          <w:rFonts w:ascii="Calibri" w:hAnsi="Calibri" w:cs="Calibri"/>
          <w:sz w:val="24"/>
          <w:szCs w:val="24"/>
        </w:rPr>
        <w:t xml:space="preserve">Διαπιστώθηκε η ύπαρξη τουλάχιστον τριών διαφορετικών τύπων εμπορικών </w:t>
      </w:r>
      <w:proofErr w:type="spellStart"/>
      <w:r w:rsidR="006D6DC4" w:rsidRPr="005B023F">
        <w:rPr>
          <w:rFonts w:ascii="Calibri" w:hAnsi="Calibri" w:cs="Calibri"/>
          <w:sz w:val="24"/>
          <w:szCs w:val="24"/>
        </w:rPr>
        <w:t>οξυπύθμενων</w:t>
      </w:r>
      <w:proofErr w:type="spellEnd"/>
      <w:r w:rsidR="006D6DC4" w:rsidRPr="005B023F">
        <w:rPr>
          <w:rFonts w:ascii="Calibri" w:hAnsi="Calibri" w:cs="Calibri"/>
          <w:sz w:val="24"/>
          <w:szCs w:val="24"/>
        </w:rPr>
        <w:t xml:space="preserve"> αμφορέω</w:t>
      </w:r>
      <w:r w:rsidR="00BC6419" w:rsidRPr="005B023F">
        <w:rPr>
          <w:rFonts w:ascii="Calibri" w:hAnsi="Calibri" w:cs="Calibri"/>
          <w:sz w:val="24"/>
          <w:szCs w:val="24"/>
        </w:rPr>
        <w:t>ν (</w:t>
      </w:r>
      <w:proofErr w:type="spellStart"/>
      <w:r w:rsidR="00BC6419" w:rsidRPr="005B023F">
        <w:rPr>
          <w:rFonts w:ascii="Calibri" w:hAnsi="Calibri" w:cs="Calibri"/>
          <w:sz w:val="24"/>
          <w:szCs w:val="24"/>
        </w:rPr>
        <w:t>Μένδης</w:t>
      </w:r>
      <w:proofErr w:type="spellEnd"/>
      <w:r w:rsidR="00BC6419" w:rsidRPr="005B023F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="00BC6419" w:rsidRPr="005B023F">
        <w:rPr>
          <w:rFonts w:ascii="Calibri" w:hAnsi="Calibri" w:cs="Calibri"/>
          <w:sz w:val="24"/>
          <w:szCs w:val="24"/>
        </w:rPr>
        <w:t>Πεπαρήθου</w:t>
      </w:r>
      <w:proofErr w:type="spellEnd"/>
      <w:r w:rsidR="00BC6419" w:rsidRPr="005B023F">
        <w:rPr>
          <w:rFonts w:ascii="Calibri" w:hAnsi="Calibri" w:cs="Calibri"/>
          <w:sz w:val="24"/>
          <w:szCs w:val="24"/>
        </w:rPr>
        <w:t xml:space="preserve"> και </w:t>
      </w:r>
      <w:proofErr w:type="spellStart"/>
      <w:r w:rsidR="00BC6419" w:rsidRPr="005B023F">
        <w:rPr>
          <w:rFonts w:ascii="Calibri" w:hAnsi="Calibri" w:cs="Calibri"/>
          <w:sz w:val="24"/>
          <w:szCs w:val="24"/>
          <w:lang w:val="en-US"/>
        </w:rPr>
        <w:t>Solokha</w:t>
      </w:r>
      <w:proofErr w:type="spellEnd"/>
      <w:r w:rsidR="00BC6419" w:rsidRPr="005B023F">
        <w:rPr>
          <w:rFonts w:ascii="Calibri" w:hAnsi="Calibri" w:cs="Calibri"/>
          <w:sz w:val="24"/>
          <w:szCs w:val="24"/>
        </w:rPr>
        <w:t xml:space="preserve"> 2 (</w:t>
      </w:r>
      <w:proofErr w:type="spellStart"/>
      <w:r w:rsidR="00BC6419" w:rsidRPr="005B023F">
        <w:rPr>
          <w:rFonts w:ascii="Calibri" w:hAnsi="Calibri" w:cs="Calibri"/>
          <w:sz w:val="24"/>
          <w:szCs w:val="24"/>
        </w:rPr>
        <w:t>φωτ</w:t>
      </w:r>
      <w:proofErr w:type="spellEnd"/>
      <w:r w:rsidR="00BC6419" w:rsidRPr="005B023F">
        <w:rPr>
          <w:rFonts w:ascii="Calibri" w:hAnsi="Calibri" w:cs="Calibri"/>
          <w:sz w:val="24"/>
          <w:szCs w:val="24"/>
        </w:rPr>
        <w:t>. 3))</w:t>
      </w:r>
      <w:r w:rsidR="00337B1F" w:rsidRPr="005B023F">
        <w:rPr>
          <w:rFonts w:ascii="Calibri" w:hAnsi="Calibri" w:cs="Calibri"/>
          <w:sz w:val="24"/>
          <w:szCs w:val="24"/>
        </w:rPr>
        <w:t xml:space="preserve">. </w:t>
      </w:r>
      <w:r w:rsidR="00364AA5" w:rsidRPr="005B023F">
        <w:rPr>
          <w:rFonts w:ascii="Calibri" w:hAnsi="Calibri" w:cs="Calibri"/>
          <w:sz w:val="24"/>
          <w:szCs w:val="24"/>
        </w:rPr>
        <w:t>Κατά τη διάρκεια της αυτοψίας ανελκύσθηκ</w:t>
      </w:r>
      <w:r w:rsidR="00D277D3" w:rsidRPr="005B023F">
        <w:rPr>
          <w:rFonts w:ascii="Calibri" w:hAnsi="Calibri" w:cs="Calibri"/>
          <w:sz w:val="24"/>
          <w:szCs w:val="24"/>
        </w:rPr>
        <w:t>αν</w:t>
      </w:r>
      <w:r w:rsidR="00364AA5" w:rsidRPr="005B023F">
        <w:rPr>
          <w:rFonts w:ascii="Calibri" w:hAnsi="Calibri" w:cs="Calibri"/>
          <w:sz w:val="24"/>
          <w:szCs w:val="24"/>
        </w:rPr>
        <w:t xml:space="preserve"> </w:t>
      </w:r>
      <w:r w:rsidR="008A7856" w:rsidRPr="005B023F">
        <w:rPr>
          <w:rFonts w:ascii="Calibri" w:hAnsi="Calibri" w:cs="Calibri"/>
          <w:sz w:val="24"/>
          <w:szCs w:val="24"/>
        </w:rPr>
        <w:t xml:space="preserve">δειγματοληπτικά </w:t>
      </w:r>
      <w:r w:rsidR="00364AA5" w:rsidRPr="005B023F">
        <w:rPr>
          <w:rFonts w:ascii="Calibri" w:hAnsi="Calibri" w:cs="Calibri"/>
          <w:sz w:val="24"/>
          <w:szCs w:val="24"/>
        </w:rPr>
        <w:t>ένας αμφορέας από κάθε τύπο (</w:t>
      </w:r>
      <w:proofErr w:type="spellStart"/>
      <w:r w:rsidR="00364AA5" w:rsidRPr="005B023F">
        <w:rPr>
          <w:rFonts w:ascii="Calibri" w:hAnsi="Calibri" w:cs="Calibri"/>
          <w:sz w:val="24"/>
          <w:szCs w:val="24"/>
        </w:rPr>
        <w:t>φωτ</w:t>
      </w:r>
      <w:proofErr w:type="spellEnd"/>
      <w:r w:rsidR="00364AA5" w:rsidRPr="005B023F">
        <w:rPr>
          <w:rFonts w:ascii="Calibri" w:hAnsi="Calibri" w:cs="Calibri"/>
          <w:sz w:val="24"/>
          <w:szCs w:val="24"/>
        </w:rPr>
        <w:t xml:space="preserve">. 4). </w:t>
      </w:r>
      <w:r w:rsidR="00337B1F" w:rsidRPr="005B023F">
        <w:rPr>
          <w:rFonts w:ascii="Calibri" w:hAnsi="Calibri" w:cs="Calibri"/>
          <w:sz w:val="24"/>
          <w:szCs w:val="24"/>
        </w:rPr>
        <w:t xml:space="preserve">Το χρονολογικό πλαίσιο στο οποίο εντάσσονται οι εν λόγω αμφορείς ορίζεται </w:t>
      </w:r>
      <w:r w:rsidR="006D6DC4" w:rsidRPr="005B023F">
        <w:rPr>
          <w:rFonts w:ascii="Calibri" w:hAnsi="Calibri" w:cs="Calibri"/>
          <w:sz w:val="24"/>
          <w:szCs w:val="24"/>
        </w:rPr>
        <w:t xml:space="preserve">στα τέλη του </w:t>
      </w:r>
      <w:r w:rsidR="00337B1F" w:rsidRPr="005B023F">
        <w:rPr>
          <w:rFonts w:ascii="Calibri" w:hAnsi="Calibri" w:cs="Calibri"/>
          <w:sz w:val="24"/>
          <w:szCs w:val="24"/>
        </w:rPr>
        <w:t>5ο</w:t>
      </w:r>
      <w:r w:rsidR="006D6DC4" w:rsidRPr="005B023F">
        <w:rPr>
          <w:rFonts w:ascii="Calibri" w:hAnsi="Calibri" w:cs="Calibri"/>
          <w:sz w:val="24"/>
          <w:szCs w:val="24"/>
        </w:rPr>
        <w:t>υ</w:t>
      </w:r>
      <w:r w:rsidR="00337B1F" w:rsidRPr="005B023F">
        <w:rPr>
          <w:rFonts w:ascii="Calibri" w:hAnsi="Calibri" w:cs="Calibri"/>
          <w:sz w:val="24"/>
          <w:szCs w:val="24"/>
        </w:rPr>
        <w:t xml:space="preserve"> </w:t>
      </w:r>
      <w:r w:rsidR="006D6DC4" w:rsidRPr="005B023F">
        <w:rPr>
          <w:rFonts w:ascii="Calibri" w:hAnsi="Calibri" w:cs="Calibri"/>
          <w:sz w:val="24"/>
          <w:szCs w:val="24"/>
        </w:rPr>
        <w:t xml:space="preserve">και τις αρχές του </w:t>
      </w:r>
      <w:r w:rsidR="00337B1F" w:rsidRPr="005B023F">
        <w:rPr>
          <w:rFonts w:ascii="Calibri" w:hAnsi="Calibri" w:cs="Calibri"/>
          <w:sz w:val="24"/>
          <w:szCs w:val="24"/>
        </w:rPr>
        <w:t>4ο</w:t>
      </w:r>
      <w:r w:rsidR="006D6DC4" w:rsidRPr="005B023F">
        <w:rPr>
          <w:rFonts w:ascii="Calibri" w:hAnsi="Calibri" w:cs="Calibri"/>
          <w:sz w:val="24"/>
          <w:szCs w:val="24"/>
        </w:rPr>
        <w:t>υ</w:t>
      </w:r>
      <w:r w:rsidR="00337B1F" w:rsidRPr="005B023F">
        <w:rPr>
          <w:rFonts w:ascii="Calibri" w:hAnsi="Calibri" w:cs="Calibri"/>
          <w:sz w:val="24"/>
          <w:szCs w:val="24"/>
        </w:rPr>
        <w:t xml:space="preserve"> αιώνα π. Χ. </w:t>
      </w:r>
      <w:r w:rsidR="006D6DC4" w:rsidRPr="005B023F">
        <w:rPr>
          <w:rFonts w:ascii="Calibri" w:hAnsi="Calibri" w:cs="Calibri"/>
          <w:sz w:val="24"/>
          <w:szCs w:val="24"/>
        </w:rPr>
        <w:t>Στο</w:t>
      </w:r>
      <w:r w:rsidRPr="005B023F">
        <w:rPr>
          <w:rFonts w:ascii="Calibri" w:hAnsi="Calibri" w:cs="Calibri"/>
          <w:sz w:val="24"/>
          <w:szCs w:val="24"/>
        </w:rPr>
        <w:t>ν</w:t>
      </w:r>
      <w:r w:rsidR="006D6DC4" w:rsidRPr="005B023F">
        <w:rPr>
          <w:rFonts w:ascii="Calibri" w:hAnsi="Calibri" w:cs="Calibri"/>
          <w:sz w:val="24"/>
          <w:szCs w:val="24"/>
        </w:rPr>
        <w:t xml:space="preserve"> χώρο του ναυαγίου εντοπίσθηκε</w:t>
      </w:r>
      <w:r w:rsidR="00337B1F" w:rsidRPr="005B023F">
        <w:rPr>
          <w:rFonts w:ascii="Calibri" w:hAnsi="Calibri" w:cs="Calibri"/>
          <w:sz w:val="24"/>
          <w:szCs w:val="24"/>
        </w:rPr>
        <w:t xml:space="preserve"> επίσης τμήμα μολύβδινου </w:t>
      </w:r>
      <w:proofErr w:type="spellStart"/>
      <w:r w:rsidR="00337B1F" w:rsidRPr="005B023F">
        <w:rPr>
          <w:rFonts w:ascii="Calibri" w:hAnsi="Calibri" w:cs="Calibri"/>
          <w:sz w:val="24"/>
          <w:szCs w:val="24"/>
        </w:rPr>
        <w:t>στύπου</w:t>
      </w:r>
      <w:proofErr w:type="spellEnd"/>
      <w:r w:rsidR="00337B1F" w:rsidRPr="005B023F">
        <w:rPr>
          <w:rFonts w:ascii="Calibri" w:hAnsi="Calibri" w:cs="Calibri"/>
          <w:sz w:val="24"/>
          <w:szCs w:val="24"/>
        </w:rPr>
        <w:t xml:space="preserve"> άγκυρας, καθώς και ολιγάριθμοι λίθοι </w:t>
      </w:r>
      <w:r w:rsidR="00BC6419" w:rsidRPr="005B023F">
        <w:rPr>
          <w:rFonts w:ascii="Calibri" w:hAnsi="Calibri" w:cs="Calibri"/>
          <w:sz w:val="24"/>
          <w:szCs w:val="24"/>
        </w:rPr>
        <w:t xml:space="preserve">οι οποίο </w:t>
      </w:r>
      <w:r w:rsidR="00337B1F" w:rsidRPr="005B023F">
        <w:rPr>
          <w:rFonts w:ascii="Calibri" w:hAnsi="Calibri" w:cs="Calibri"/>
          <w:sz w:val="24"/>
          <w:szCs w:val="24"/>
        </w:rPr>
        <w:t xml:space="preserve">ενδεχομένως </w:t>
      </w:r>
      <w:r w:rsidR="00BC6419" w:rsidRPr="005B023F">
        <w:rPr>
          <w:rFonts w:ascii="Calibri" w:hAnsi="Calibri" w:cs="Calibri"/>
          <w:sz w:val="24"/>
          <w:szCs w:val="24"/>
        </w:rPr>
        <w:t xml:space="preserve">να σχετίζονται με </w:t>
      </w:r>
      <w:r w:rsidR="00337B1F" w:rsidRPr="005B023F">
        <w:rPr>
          <w:rFonts w:ascii="Calibri" w:hAnsi="Calibri" w:cs="Calibri"/>
          <w:sz w:val="24"/>
          <w:szCs w:val="24"/>
        </w:rPr>
        <w:t>το έρμα του πλοίου.</w:t>
      </w:r>
      <w:r w:rsidR="00D277D3" w:rsidRPr="005B023F">
        <w:rPr>
          <w:rFonts w:ascii="Calibri" w:hAnsi="Calibri" w:cs="Calibri"/>
          <w:sz w:val="24"/>
          <w:szCs w:val="24"/>
        </w:rPr>
        <w:t xml:space="preserve"> </w:t>
      </w:r>
      <w:r w:rsidR="008A7856" w:rsidRPr="005B023F">
        <w:rPr>
          <w:rFonts w:ascii="Calibri" w:hAnsi="Calibri" w:cs="Calibri"/>
          <w:sz w:val="24"/>
          <w:szCs w:val="24"/>
        </w:rPr>
        <w:t xml:space="preserve">Κατά μία πρώτη εκτίμηση καταμετρήθηκαν </w:t>
      </w:r>
      <w:r w:rsidR="005D3C2F" w:rsidRPr="005B023F">
        <w:rPr>
          <w:rFonts w:ascii="Calibri" w:hAnsi="Calibri" w:cs="Calibri"/>
          <w:sz w:val="24"/>
          <w:szCs w:val="24"/>
        </w:rPr>
        <w:t>περίπου 600-</w:t>
      </w:r>
      <w:r w:rsidR="008A7856" w:rsidRPr="005B023F">
        <w:rPr>
          <w:rFonts w:ascii="Calibri" w:hAnsi="Calibri" w:cs="Calibri"/>
          <w:sz w:val="24"/>
          <w:szCs w:val="24"/>
        </w:rPr>
        <w:t xml:space="preserve">650 </w:t>
      </w:r>
      <w:r w:rsidR="005D3C2F" w:rsidRPr="005B023F">
        <w:rPr>
          <w:rFonts w:ascii="Calibri" w:hAnsi="Calibri" w:cs="Calibri"/>
          <w:sz w:val="24"/>
          <w:szCs w:val="24"/>
        </w:rPr>
        <w:t>αμφορείς.</w:t>
      </w:r>
    </w:p>
    <w:p w14:paraId="269F6B74" w14:textId="6D1FA4AD" w:rsidR="00A2514D" w:rsidRPr="005B023F" w:rsidRDefault="006D6DC4" w:rsidP="003F36AA">
      <w:pPr>
        <w:jc w:val="both"/>
        <w:rPr>
          <w:rFonts w:ascii="Calibri" w:hAnsi="Calibri" w:cs="Calibri"/>
          <w:sz w:val="24"/>
          <w:szCs w:val="24"/>
        </w:rPr>
      </w:pPr>
      <w:r w:rsidRPr="005B023F">
        <w:rPr>
          <w:rFonts w:ascii="Calibri" w:hAnsi="Calibri" w:cs="Calibri"/>
          <w:sz w:val="24"/>
          <w:szCs w:val="24"/>
        </w:rPr>
        <w:t>Το ιδιαίτερα ενδιαφέρον εύρημα εμπλουτίζει τις γνώσεις μας για το εμπόριο και τη ναυσιπλοΐα στη περίοδο των ύστερων κλασσικών χρόνων. Η περαιτέρω μελέτη του ευρήματος θα προσφέρει προφανώς και άλλες ενδιαφέρουσες πληροφορίες</w:t>
      </w:r>
      <w:r w:rsidR="008A7856" w:rsidRPr="005B023F">
        <w:rPr>
          <w:rFonts w:ascii="Calibri" w:hAnsi="Calibri" w:cs="Calibri"/>
          <w:sz w:val="24"/>
          <w:szCs w:val="24"/>
        </w:rPr>
        <w:t xml:space="preserve"> τόσο για το φορτίο του όσο και για την προέλευσή του</w:t>
      </w:r>
      <w:r w:rsidRPr="005B023F">
        <w:rPr>
          <w:rFonts w:ascii="Calibri" w:hAnsi="Calibri" w:cs="Calibri"/>
          <w:sz w:val="24"/>
          <w:szCs w:val="24"/>
        </w:rPr>
        <w:t>.</w:t>
      </w:r>
    </w:p>
    <w:p w14:paraId="7E9F7E7F" w14:textId="3EE5A89B" w:rsidR="00A2514D" w:rsidRPr="005B023F" w:rsidRDefault="00AA7C0F" w:rsidP="003F36AA">
      <w:pPr>
        <w:jc w:val="both"/>
        <w:rPr>
          <w:rFonts w:ascii="Calibri" w:hAnsi="Calibri" w:cs="Calibri"/>
          <w:sz w:val="24"/>
          <w:szCs w:val="24"/>
        </w:rPr>
      </w:pPr>
      <w:r w:rsidRPr="005B023F">
        <w:rPr>
          <w:rFonts w:ascii="Calibri" w:hAnsi="Calibri" w:cs="Calibri"/>
          <w:sz w:val="24"/>
          <w:szCs w:val="24"/>
        </w:rPr>
        <w:t xml:space="preserve">Το κλιμάκιο της </w:t>
      </w:r>
      <w:r w:rsidR="00D277D3" w:rsidRPr="005B023F">
        <w:rPr>
          <w:rFonts w:ascii="Calibri" w:hAnsi="Calibri" w:cs="Calibri"/>
          <w:sz w:val="24"/>
          <w:szCs w:val="24"/>
        </w:rPr>
        <w:t>Εφορείας Εναλίων Αρχαιοτήτων</w:t>
      </w:r>
      <w:r w:rsidRPr="005B023F">
        <w:rPr>
          <w:rFonts w:ascii="Calibri" w:hAnsi="Calibri" w:cs="Calibri"/>
          <w:sz w:val="24"/>
          <w:szCs w:val="24"/>
        </w:rPr>
        <w:t xml:space="preserve"> αποτελούσαν οι Ευαγγελιστής Διονύσιος, καταδυόμενος αρχαιολόγος, </w:t>
      </w:r>
      <w:proofErr w:type="spellStart"/>
      <w:r w:rsidRPr="005B023F">
        <w:rPr>
          <w:rFonts w:ascii="Calibri" w:hAnsi="Calibri" w:cs="Calibri"/>
          <w:sz w:val="24"/>
          <w:szCs w:val="24"/>
        </w:rPr>
        <w:t>Τσομπανίδης</w:t>
      </w:r>
      <w:proofErr w:type="spellEnd"/>
      <w:r w:rsidRPr="005B023F">
        <w:rPr>
          <w:rFonts w:ascii="Calibri" w:hAnsi="Calibri" w:cs="Calibri"/>
          <w:sz w:val="24"/>
          <w:szCs w:val="24"/>
        </w:rPr>
        <w:t xml:space="preserve"> Άγγελος, καταδυόμενος συντηρητής αρχαιοτήτων και </w:t>
      </w:r>
      <w:proofErr w:type="spellStart"/>
      <w:r w:rsidRPr="005B023F">
        <w:rPr>
          <w:rFonts w:ascii="Calibri" w:hAnsi="Calibri" w:cs="Calibri"/>
          <w:sz w:val="24"/>
          <w:szCs w:val="24"/>
        </w:rPr>
        <w:t>Μερσενιέ</w:t>
      </w:r>
      <w:proofErr w:type="spellEnd"/>
      <w:r w:rsidRPr="005B023F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B023F">
        <w:rPr>
          <w:rFonts w:ascii="Calibri" w:hAnsi="Calibri" w:cs="Calibri"/>
          <w:sz w:val="24"/>
          <w:szCs w:val="24"/>
        </w:rPr>
        <w:t>Λούι</w:t>
      </w:r>
      <w:proofErr w:type="spellEnd"/>
      <w:r w:rsidRPr="005B023F">
        <w:rPr>
          <w:rFonts w:ascii="Calibri" w:hAnsi="Calibri" w:cs="Calibri"/>
          <w:sz w:val="24"/>
          <w:szCs w:val="24"/>
        </w:rPr>
        <w:t>, τεχνικός βυθού.</w:t>
      </w:r>
      <w:bookmarkEnd w:id="1"/>
    </w:p>
    <w:sectPr w:rsidR="00A2514D" w:rsidRPr="005B02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6E"/>
    <w:rsid w:val="00131F43"/>
    <w:rsid w:val="00304064"/>
    <w:rsid w:val="00337B1F"/>
    <w:rsid w:val="00364AA5"/>
    <w:rsid w:val="003E2E3C"/>
    <w:rsid w:val="003F36AA"/>
    <w:rsid w:val="00490675"/>
    <w:rsid w:val="004E2977"/>
    <w:rsid w:val="004F7AF1"/>
    <w:rsid w:val="00507D7B"/>
    <w:rsid w:val="005B023F"/>
    <w:rsid w:val="005B4C6E"/>
    <w:rsid w:val="005D3C2F"/>
    <w:rsid w:val="006308EC"/>
    <w:rsid w:val="006B63F7"/>
    <w:rsid w:val="006D6DC4"/>
    <w:rsid w:val="00824223"/>
    <w:rsid w:val="00844CD8"/>
    <w:rsid w:val="008A7856"/>
    <w:rsid w:val="00A2173D"/>
    <w:rsid w:val="00A2514D"/>
    <w:rsid w:val="00AA7C0F"/>
    <w:rsid w:val="00B752C4"/>
    <w:rsid w:val="00BC6419"/>
    <w:rsid w:val="00CC3E1E"/>
    <w:rsid w:val="00D07951"/>
    <w:rsid w:val="00D277D3"/>
    <w:rsid w:val="00E747E4"/>
    <w:rsid w:val="00EB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12990"/>
  <w15:chartTrackingRefBased/>
  <w15:docId w15:val="{BC52B675-7073-4636-9A3E-9548553C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5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5B4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B4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B4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B4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B4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B4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B4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B4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B4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B4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B4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B4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B4C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B4C6E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B4C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B4C6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B4C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B4C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B4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5B4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B4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5B4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B4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5B4C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B4C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B4C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B4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5B4C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B4C6E"/>
    <w:rPr>
      <w:b/>
      <w:bCs/>
      <w:smallCaps/>
      <w:color w:val="2F5496" w:themeColor="accent1" w:themeShade="BF"/>
      <w:spacing w:val="5"/>
    </w:rPr>
  </w:style>
  <w:style w:type="paragraph" w:styleId="aa">
    <w:name w:val="Revision"/>
    <w:hidden/>
    <w:uiPriority w:val="99"/>
    <w:semiHidden/>
    <w:rsid w:val="006D6DC4"/>
    <w:pPr>
      <w:spacing w:after="0" w:line="240" w:lineRule="auto"/>
    </w:pPr>
  </w:style>
  <w:style w:type="paragraph" w:styleId="ab">
    <w:name w:val="Body Text Indent"/>
    <w:basedOn w:val="a"/>
    <w:link w:val="Char3"/>
    <w:uiPriority w:val="59"/>
    <w:rsid w:val="00824223"/>
    <w:pPr>
      <w:spacing w:after="200" w:line="276" w:lineRule="auto"/>
      <w:ind w:left="4320" w:firstLine="720"/>
    </w:pPr>
    <w:rPr>
      <w:rFonts w:ascii="Calibri" w:eastAsia="Calibri" w:hAnsi="Calibri" w:cs="Times New Roman"/>
      <w:kern w:val="0"/>
      <w:sz w:val="28"/>
      <w:szCs w:val="28"/>
      <w14:ligatures w14:val="none"/>
    </w:rPr>
  </w:style>
  <w:style w:type="character" w:customStyle="1" w:styleId="Char3">
    <w:name w:val="Σώμα κείμενου με εσοχή Char"/>
    <w:basedOn w:val="a0"/>
    <w:link w:val="ab"/>
    <w:uiPriority w:val="59"/>
    <w:rsid w:val="00824223"/>
    <w:rPr>
      <w:rFonts w:ascii="Calibri" w:eastAsia="Calibri" w:hAnsi="Calibri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83D890F2F5BE644981A254C8A4FE6820" ma:contentTypeVersion="2" ma:contentTypeDescription="Δημιουργία νέου εγγράφου" ma:contentTypeScope="" ma:versionID="748270d2cbceea4360e2bc69a630223f">
  <xsd:schema xmlns:xsd="http://www.w3.org/2001/XMLSchema" xmlns:xs="http://www.w3.org/2001/XMLSchema" xmlns:p="http://schemas.microsoft.com/office/2006/metadata/properties" xmlns:ns2="28739273-0ef8-42a0-9c4e-0f58e209f86f" targetNamespace="http://schemas.microsoft.com/office/2006/metadata/properties" ma:root="true" ma:fieldsID="d7e8c35e4a992cb64f8e3bf15b418df6" ns2:_="">
    <xsd:import namespace="28739273-0ef8-42a0-9c4e-0f58e209f86f"/>
    <xsd:element name="properties">
      <xsd:complexType>
        <xsd:sequence>
          <xsd:element name="documentManagement">
            <xsd:complexType>
              <xsd:all>
                <xsd:element ref="ns2:Process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39273-0ef8-42a0-9c4e-0f58e209f86f" elementFormDefault="qualified">
    <xsd:import namespace="http://schemas.microsoft.com/office/2006/documentManagement/types"/>
    <xsd:import namespace="http://schemas.microsoft.com/office/infopath/2007/PartnerControls"/>
    <xsd:element name="Processed" ma:index="8" nillable="true" ma:displayName="Processed" ma:default="0" ma:internalName="Process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ssed xmlns="28739273-0ef8-42a0-9c4e-0f58e209f86f">true</Processed>
  </documentManagement>
</p:properties>
</file>

<file path=customXml/itemProps1.xml><?xml version="1.0" encoding="utf-8"?>
<ds:datastoreItem xmlns:ds="http://schemas.openxmlformats.org/officeDocument/2006/customXml" ds:itemID="{6494BD3B-BF8A-40E7-A1F9-9939EFD2A127}"/>
</file>

<file path=customXml/itemProps2.xml><?xml version="1.0" encoding="utf-8"?>
<ds:datastoreItem xmlns:ds="http://schemas.openxmlformats.org/officeDocument/2006/customXml" ds:itemID="{EF12F456-3E15-4206-8AFB-CE99EDB33E29}"/>
</file>

<file path=customXml/itemProps3.xml><?xml version="1.0" encoding="utf-8"?>
<ds:datastoreItem xmlns:ds="http://schemas.openxmlformats.org/officeDocument/2006/customXml" ds:itemID="{05BEE764-7505-4FD9-90F5-4CFF80BB4C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Εντοπισμός αρχαίου ναυαγίου στη νήσο Άνδρο</dc:title>
  <dc:subject/>
  <dc:creator>User11</dc:creator>
  <cp:keywords/>
  <dc:description/>
  <cp:lastModifiedBy>Πολυρήνα Σταϊκοπούλου</cp:lastModifiedBy>
  <cp:revision>2</cp:revision>
  <dcterms:created xsi:type="dcterms:W3CDTF">2026-07-31T10:52:00Z</dcterms:created>
  <dcterms:modified xsi:type="dcterms:W3CDTF">2026-07-31T10:52:00Z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0x01010083D890F2F5BE644981A254C8A4FE6820</vt:lpwstr>
  </property>
</Properties>
</file>